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bookmarkStart w:id="0" w:name="_Hlk88129483"/>
      <w:r>
        <w:rPr>
          <w:rFonts w:hint="eastAsia" w:ascii="仿宋" w:hAnsi="仿宋" w:eastAsia="仿宋"/>
          <w:color w:val="auto"/>
          <w:sz w:val="32"/>
          <w:szCs w:val="32"/>
        </w:rPr>
        <w:t>拟推荐的重点项目清单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</w:p>
    <w:p>
      <w:pPr>
        <w:widowControl/>
        <w:spacing w:line="360" w:lineRule="exact"/>
        <w:rPr>
          <w:rFonts w:ascii="仿宋" w:hAnsi="仿宋" w:eastAsia="仿宋"/>
          <w:color w:val="auto"/>
          <w:sz w:val="32"/>
          <w:szCs w:val="32"/>
        </w:rPr>
      </w:pPr>
    </w:p>
    <w:bookmarkEnd w:id="0"/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60"/>
        <w:gridCol w:w="2229"/>
        <w:gridCol w:w="3663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曹晓云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青海省气象科学研究所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基于多源数据的青海高原积雪水储量估算研究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常燕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中国科学院西北生态环境资源研究院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布哈河流域径流变化及水循环机理研究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段丽君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青海省气候中心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青海南部夏季降水季节内变化率特征及其机构研究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管琴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青海省气象台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青海省大到暴雪动态预报预警关键技术研究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李笛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成都高原气象研究所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西风急流对青藏高原春夏季降水变率的影响研究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马扶林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青海省海北牧业气象试验站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基于陆面过程模型的青海省草地碳储量动态分析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祝存兄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青海省气象科学研究所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青海省典型湖泊水环境遥感监测技术研发及应用示范--以青海湖浮游藻类遥感监测为例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庞艳梅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成都高原气象研究所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气候变化背景下高原草地脆弱性评价关键技术研究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乔斌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青海省气象科学研究所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祁连山国家公园青海片区生态系统服务空间识别及气候适应性研究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徐蕊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宁夏回族自治区气象科学研究所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柴达木枸杞成熟期气象预测指标研究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徐维新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冬季枯草生物量的遥感监测评估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3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张鹏亮</w:t>
            </w:r>
          </w:p>
        </w:tc>
        <w:tc>
          <w:tcPr>
            <w:tcW w:w="130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青海省气象灾害防御技术中心</w:t>
            </w:r>
          </w:p>
        </w:tc>
        <w:tc>
          <w:tcPr>
            <w:tcW w:w="2149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DMT机载大气粒子探测数据解析与应用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周丹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青海省气象服务中心</w:t>
            </w:r>
          </w:p>
        </w:tc>
        <w:tc>
          <w:tcPr>
            <w:tcW w:w="2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青海省电网设施精细化气象灾害预报服务研究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马有绚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青海省气候中心</w:t>
            </w:r>
          </w:p>
        </w:tc>
        <w:tc>
          <w:tcPr>
            <w:tcW w:w="2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基于多模式的高原地区汛期降水预测客观订正方法研究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347A5"/>
    <w:rsid w:val="6673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2021-12-09T01:08:00Z</dcterms:created>
  <dc:creator>Administrator</dc:creator>
  <cp:lastModifiedBy>Administrator</cp:lastModifiedBy>
  <dcterms:modified xsi:type="dcterms:W3CDTF">2021-12-09T01:08:38Z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6B32EDB0B8F44629863396FE685E7C24</vt:lpwstr>
  </property>
</Properties>
</file>